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B55CA2">
        <w:trPr>
          <w:trHeight w:hRule="exact" w:val="2136"/>
        </w:trPr>
        <w:tc>
          <w:tcPr>
            <w:tcW w:w="426" w:type="dxa"/>
          </w:tcPr>
          <w:p w:rsidR="00B55CA2" w:rsidRDefault="00B55CA2"/>
        </w:tc>
        <w:tc>
          <w:tcPr>
            <w:tcW w:w="710" w:type="dxa"/>
          </w:tcPr>
          <w:p w:rsidR="00B55CA2" w:rsidRDefault="00B55CA2"/>
        </w:tc>
        <w:tc>
          <w:tcPr>
            <w:tcW w:w="1419" w:type="dxa"/>
          </w:tcPr>
          <w:p w:rsidR="00B55CA2" w:rsidRDefault="00B55CA2"/>
        </w:tc>
        <w:tc>
          <w:tcPr>
            <w:tcW w:w="1419" w:type="dxa"/>
          </w:tcPr>
          <w:p w:rsidR="00B55CA2" w:rsidRDefault="00B55CA2"/>
        </w:tc>
        <w:tc>
          <w:tcPr>
            <w:tcW w:w="851" w:type="dxa"/>
          </w:tcPr>
          <w:p w:rsidR="00B55CA2" w:rsidRDefault="00B55CA2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44.04.02 Психолого-педагогическое образование (высшее образование - магистратура), Направленность (профиль) программы «Управление дошкольным образованием», утв. приказом ректора ОмГА от 28.03.2022 №28.</w:t>
            </w:r>
          </w:p>
          <w:p w:rsidR="00B55CA2" w:rsidRPr="001335A9" w:rsidRDefault="00B55CA2">
            <w:pPr>
              <w:spacing w:after="0" w:line="240" w:lineRule="auto"/>
              <w:jc w:val="both"/>
              <w:rPr>
                <w:lang w:val="ru-RU"/>
              </w:rPr>
            </w:pPr>
          </w:p>
          <w:p w:rsidR="00B55CA2" w:rsidRDefault="001335A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55CA2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B55CA2" w:rsidRPr="001335A9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B55CA2" w:rsidRPr="001335A9">
        <w:trPr>
          <w:trHeight w:hRule="exact" w:val="277"/>
        </w:trPr>
        <w:tc>
          <w:tcPr>
            <w:tcW w:w="426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</w:tr>
      <w:tr w:rsidR="00B55CA2">
        <w:trPr>
          <w:trHeight w:hRule="exact" w:val="277"/>
        </w:trPr>
        <w:tc>
          <w:tcPr>
            <w:tcW w:w="426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55CA2" w:rsidRPr="001335A9">
        <w:trPr>
          <w:trHeight w:hRule="exact" w:val="972"/>
        </w:trPr>
        <w:tc>
          <w:tcPr>
            <w:tcW w:w="426" w:type="dxa"/>
          </w:tcPr>
          <w:p w:rsidR="00B55CA2" w:rsidRDefault="00B55CA2"/>
        </w:tc>
        <w:tc>
          <w:tcPr>
            <w:tcW w:w="710" w:type="dxa"/>
          </w:tcPr>
          <w:p w:rsidR="00B55CA2" w:rsidRDefault="00B55CA2"/>
        </w:tc>
        <w:tc>
          <w:tcPr>
            <w:tcW w:w="1419" w:type="dxa"/>
          </w:tcPr>
          <w:p w:rsidR="00B55CA2" w:rsidRDefault="00B55CA2"/>
        </w:tc>
        <w:tc>
          <w:tcPr>
            <w:tcW w:w="1419" w:type="dxa"/>
          </w:tcPr>
          <w:p w:rsidR="00B55CA2" w:rsidRDefault="00B55CA2"/>
        </w:tc>
        <w:tc>
          <w:tcPr>
            <w:tcW w:w="851" w:type="dxa"/>
          </w:tcPr>
          <w:p w:rsidR="00B55CA2" w:rsidRDefault="00B55CA2"/>
        </w:tc>
        <w:tc>
          <w:tcPr>
            <w:tcW w:w="285" w:type="dxa"/>
          </w:tcPr>
          <w:p w:rsidR="00B55CA2" w:rsidRDefault="00B55CA2"/>
        </w:tc>
        <w:tc>
          <w:tcPr>
            <w:tcW w:w="1277" w:type="dxa"/>
          </w:tcPr>
          <w:p w:rsidR="00B55CA2" w:rsidRDefault="00B55CA2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B55CA2" w:rsidRPr="001335A9" w:rsidRDefault="00B55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B55CA2">
        <w:trPr>
          <w:trHeight w:hRule="exact" w:val="277"/>
        </w:trPr>
        <w:tc>
          <w:tcPr>
            <w:tcW w:w="426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B55CA2">
        <w:trPr>
          <w:trHeight w:hRule="exact" w:val="277"/>
        </w:trPr>
        <w:tc>
          <w:tcPr>
            <w:tcW w:w="426" w:type="dxa"/>
          </w:tcPr>
          <w:p w:rsidR="00B55CA2" w:rsidRDefault="00B55CA2"/>
        </w:tc>
        <w:tc>
          <w:tcPr>
            <w:tcW w:w="710" w:type="dxa"/>
          </w:tcPr>
          <w:p w:rsidR="00B55CA2" w:rsidRDefault="00B55CA2"/>
        </w:tc>
        <w:tc>
          <w:tcPr>
            <w:tcW w:w="1419" w:type="dxa"/>
          </w:tcPr>
          <w:p w:rsidR="00B55CA2" w:rsidRDefault="00B55CA2"/>
        </w:tc>
        <w:tc>
          <w:tcPr>
            <w:tcW w:w="1419" w:type="dxa"/>
          </w:tcPr>
          <w:p w:rsidR="00B55CA2" w:rsidRDefault="00B55CA2"/>
        </w:tc>
        <w:tc>
          <w:tcPr>
            <w:tcW w:w="851" w:type="dxa"/>
          </w:tcPr>
          <w:p w:rsidR="00B55CA2" w:rsidRDefault="00B55CA2"/>
        </w:tc>
        <w:tc>
          <w:tcPr>
            <w:tcW w:w="285" w:type="dxa"/>
          </w:tcPr>
          <w:p w:rsidR="00B55CA2" w:rsidRDefault="00B55CA2"/>
        </w:tc>
        <w:tc>
          <w:tcPr>
            <w:tcW w:w="1277" w:type="dxa"/>
          </w:tcPr>
          <w:p w:rsidR="00B55CA2" w:rsidRDefault="00B55CA2"/>
        </w:tc>
        <w:tc>
          <w:tcPr>
            <w:tcW w:w="993" w:type="dxa"/>
          </w:tcPr>
          <w:p w:rsidR="00B55CA2" w:rsidRDefault="00B55CA2"/>
        </w:tc>
        <w:tc>
          <w:tcPr>
            <w:tcW w:w="2836" w:type="dxa"/>
          </w:tcPr>
          <w:p w:rsidR="00B55CA2" w:rsidRDefault="00B55CA2"/>
        </w:tc>
      </w:tr>
      <w:tr w:rsidR="00B55CA2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B55CA2" w:rsidRPr="001335A9">
        <w:trPr>
          <w:trHeight w:hRule="exact" w:val="1135"/>
        </w:trPr>
        <w:tc>
          <w:tcPr>
            <w:tcW w:w="426" w:type="dxa"/>
          </w:tcPr>
          <w:p w:rsidR="00B55CA2" w:rsidRDefault="00B55CA2"/>
        </w:tc>
        <w:tc>
          <w:tcPr>
            <w:tcW w:w="710" w:type="dxa"/>
          </w:tcPr>
          <w:p w:rsidR="00B55CA2" w:rsidRDefault="00B55CA2"/>
        </w:tc>
        <w:tc>
          <w:tcPr>
            <w:tcW w:w="1419" w:type="dxa"/>
          </w:tcPr>
          <w:p w:rsidR="00B55CA2" w:rsidRDefault="00B55CA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Педагогические коммуникации в гипермедиа формате</w:t>
            </w:r>
          </w:p>
          <w:p w:rsidR="00B55CA2" w:rsidRPr="001335A9" w:rsidRDefault="001335A9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Б1.О.01.02</w:t>
            </w:r>
          </w:p>
        </w:tc>
        <w:tc>
          <w:tcPr>
            <w:tcW w:w="2836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</w:tr>
      <w:tr w:rsidR="00B55CA2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B55CA2" w:rsidRPr="001335A9">
        <w:trPr>
          <w:trHeight w:hRule="exact" w:val="1125"/>
        </w:trPr>
        <w:tc>
          <w:tcPr>
            <w:tcW w:w="426" w:type="dxa"/>
          </w:tcPr>
          <w:p w:rsidR="00B55CA2" w:rsidRDefault="00B55CA2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44.04.02 Психолого-педагогическое образование (высшее образование - магистратура)</w:t>
            </w:r>
          </w:p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«Управление дошкольным образованием»</w:t>
            </w:r>
          </w:p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B55CA2" w:rsidRPr="001335A9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B55CA2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B55CA2" w:rsidRDefault="00B55CA2"/>
        </w:tc>
        <w:tc>
          <w:tcPr>
            <w:tcW w:w="285" w:type="dxa"/>
          </w:tcPr>
          <w:p w:rsidR="00B55CA2" w:rsidRDefault="00B55CA2"/>
        </w:tc>
        <w:tc>
          <w:tcPr>
            <w:tcW w:w="1277" w:type="dxa"/>
          </w:tcPr>
          <w:p w:rsidR="00B55CA2" w:rsidRDefault="00B55CA2"/>
        </w:tc>
        <w:tc>
          <w:tcPr>
            <w:tcW w:w="993" w:type="dxa"/>
          </w:tcPr>
          <w:p w:rsidR="00B55CA2" w:rsidRDefault="00B55CA2"/>
        </w:tc>
        <w:tc>
          <w:tcPr>
            <w:tcW w:w="2836" w:type="dxa"/>
          </w:tcPr>
          <w:p w:rsidR="00B55CA2" w:rsidRDefault="00B55CA2"/>
        </w:tc>
      </w:tr>
      <w:tr w:rsidR="00B55CA2">
        <w:trPr>
          <w:trHeight w:hRule="exact" w:val="155"/>
        </w:trPr>
        <w:tc>
          <w:tcPr>
            <w:tcW w:w="426" w:type="dxa"/>
          </w:tcPr>
          <w:p w:rsidR="00B55CA2" w:rsidRDefault="00B55CA2"/>
        </w:tc>
        <w:tc>
          <w:tcPr>
            <w:tcW w:w="710" w:type="dxa"/>
          </w:tcPr>
          <w:p w:rsidR="00B55CA2" w:rsidRDefault="00B55CA2"/>
        </w:tc>
        <w:tc>
          <w:tcPr>
            <w:tcW w:w="1419" w:type="dxa"/>
          </w:tcPr>
          <w:p w:rsidR="00B55CA2" w:rsidRDefault="00B55CA2"/>
        </w:tc>
        <w:tc>
          <w:tcPr>
            <w:tcW w:w="1419" w:type="dxa"/>
          </w:tcPr>
          <w:p w:rsidR="00B55CA2" w:rsidRDefault="00B55CA2"/>
        </w:tc>
        <w:tc>
          <w:tcPr>
            <w:tcW w:w="851" w:type="dxa"/>
          </w:tcPr>
          <w:p w:rsidR="00B55CA2" w:rsidRDefault="00B55CA2"/>
        </w:tc>
        <w:tc>
          <w:tcPr>
            <w:tcW w:w="285" w:type="dxa"/>
          </w:tcPr>
          <w:p w:rsidR="00B55CA2" w:rsidRDefault="00B55CA2"/>
        </w:tc>
        <w:tc>
          <w:tcPr>
            <w:tcW w:w="1277" w:type="dxa"/>
          </w:tcPr>
          <w:p w:rsidR="00B55CA2" w:rsidRDefault="00B55CA2"/>
        </w:tc>
        <w:tc>
          <w:tcPr>
            <w:tcW w:w="993" w:type="dxa"/>
          </w:tcPr>
          <w:p w:rsidR="00B55CA2" w:rsidRDefault="00B55CA2"/>
        </w:tc>
        <w:tc>
          <w:tcPr>
            <w:tcW w:w="2836" w:type="dxa"/>
          </w:tcPr>
          <w:p w:rsidR="00B55CA2" w:rsidRDefault="00B55CA2"/>
        </w:tc>
      </w:tr>
      <w:tr w:rsidR="00B55CA2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B55CA2" w:rsidRPr="001335A9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B55CA2" w:rsidRPr="001335A9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B55CA2" w:rsidRPr="001335A9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5CA2" w:rsidRPr="001335A9" w:rsidRDefault="00B55CA2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B55CA2">
            <w:pPr>
              <w:rPr>
                <w:lang w:val="ru-RU"/>
              </w:rPr>
            </w:pPr>
          </w:p>
        </w:tc>
      </w:tr>
      <w:tr w:rsidR="00B55CA2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организационно- управленческий</w:t>
            </w:r>
          </w:p>
        </w:tc>
      </w:tr>
      <w:tr w:rsidR="00B55CA2">
        <w:trPr>
          <w:trHeight w:hRule="exact" w:val="307"/>
        </w:trPr>
        <w:tc>
          <w:tcPr>
            <w:tcW w:w="426" w:type="dxa"/>
          </w:tcPr>
          <w:p w:rsidR="00B55CA2" w:rsidRDefault="00B55CA2"/>
        </w:tc>
        <w:tc>
          <w:tcPr>
            <w:tcW w:w="710" w:type="dxa"/>
          </w:tcPr>
          <w:p w:rsidR="00B55CA2" w:rsidRDefault="00B55CA2"/>
        </w:tc>
        <w:tc>
          <w:tcPr>
            <w:tcW w:w="1419" w:type="dxa"/>
          </w:tcPr>
          <w:p w:rsidR="00B55CA2" w:rsidRDefault="00B55CA2"/>
        </w:tc>
        <w:tc>
          <w:tcPr>
            <w:tcW w:w="1419" w:type="dxa"/>
          </w:tcPr>
          <w:p w:rsidR="00B55CA2" w:rsidRDefault="00B55CA2"/>
        </w:tc>
        <w:tc>
          <w:tcPr>
            <w:tcW w:w="851" w:type="dxa"/>
          </w:tcPr>
          <w:p w:rsidR="00B55CA2" w:rsidRDefault="00B55CA2"/>
        </w:tc>
        <w:tc>
          <w:tcPr>
            <w:tcW w:w="285" w:type="dxa"/>
          </w:tcPr>
          <w:p w:rsidR="00B55CA2" w:rsidRDefault="00B55CA2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B55CA2"/>
        </w:tc>
      </w:tr>
      <w:tr w:rsidR="00B55CA2">
        <w:trPr>
          <w:trHeight w:hRule="exact" w:val="1914"/>
        </w:trPr>
        <w:tc>
          <w:tcPr>
            <w:tcW w:w="426" w:type="dxa"/>
          </w:tcPr>
          <w:p w:rsidR="00B55CA2" w:rsidRDefault="00B55CA2"/>
        </w:tc>
        <w:tc>
          <w:tcPr>
            <w:tcW w:w="710" w:type="dxa"/>
          </w:tcPr>
          <w:p w:rsidR="00B55CA2" w:rsidRDefault="00B55CA2"/>
        </w:tc>
        <w:tc>
          <w:tcPr>
            <w:tcW w:w="1419" w:type="dxa"/>
          </w:tcPr>
          <w:p w:rsidR="00B55CA2" w:rsidRDefault="00B55CA2"/>
        </w:tc>
        <w:tc>
          <w:tcPr>
            <w:tcW w:w="1419" w:type="dxa"/>
          </w:tcPr>
          <w:p w:rsidR="00B55CA2" w:rsidRDefault="00B55CA2"/>
        </w:tc>
        <w:tc>
          <w:tcPr>
            <w:tcW w:w="851" w:type="dxa"/>
          </w:tcPr>
          <w:p w:rsidR="00B55CA2" w:rsidRDefault="00B55CA2"/>
        </w:tc>
        <w:tc>
          <w:tcPr>
            <w:tcW w:w="285" w:type="dxa"/>
          </w:tcPr>
          <w:p w:rsidR="00B55CA2" w:rsidRDefault="00B55CA2"/>
        </w:tc>
        <w:tc>
          <w:tcPr>
            <w:tcW w:w="1277" w:type="dxa"/>
          </w:tcPr>
          <w:p w:rsidR="00B55CA2" w:rsidRDefault="00B55CA2"/>
        </w:tc>
        <w:tc>
          <w:tcPr>
            <w:tcW w:w="993" w:type="dxa"/>
          </w:tcPr>
          <w:p w:rsidR="00B55CA2" w:rsidRDefault="00B55CA2"/>
        </w:tc>
        <w:tc>
          <w:tcPr>
            <w:tcW w:w="2836" w:type="dxa"/>
          </w:tcPr>
          <w:p w:rsidR="00B55CA2" w:rsidRDefault="00B55CA2"/>
        </w:tc>
      </w:tr>
      <w:tr w:rsidR="00B55CA2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B55CA2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B55CA2" w:rsidRPr="001335A9" w:rsidRDefault="00B55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B55CA2" w:rsidRPr="001335A9" w:rsidRDefault="00B55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B55CA2" w:rsidRDefault="001335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B55CA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B55CA2" w:rsidRPr="001335A9" w:rsidRDefault="00B55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B55CA2" w:rsidRPr="001335A9" w:rsidRDefault="00B55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B55CA2" w:rsidRPr="001335A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B55CA2" w:rsidRPr="001335A9" w:rsidRDefault="001335A9">
      <w:pPr>
        <w:rPr>
          <w:sz w:val="0"/>
          <w:szCs w:val="0"/>
          <w:lang w:val="ru-RU"/>
        </w:rPr>
      </w:pPr>
      <w:r w:rsidRPr="001335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5CA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B55CA2">
        <w:trPr>
          <w:trHeight w:hRule="exact" w:val="555"/>
        </w:trPr>
        <w:tc>
          <w:tcPr>
            <w:tcW w:w="9640" w:type="dxa"/>
          </w:tcPr>
          <w:p w:rsidR="00B55CA2" w:rsidRDefault="00B55CA2"/>
        </w:tc>
      </w:tr>
      <w:tr w:rsidR="00B55CA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B55CA2" w:rsidRDefault="001335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5CA2" w:rsidRPr="001335A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B55CA2" w:rsidRPr="001335A9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44.04.02 Психолого- педагогическое образование направленность (профиль) программы: «Управление дошкольным образованием»; форма обучения – </w:t>
            </w:r>
            <w:r w:rsidR="006949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на 2022/2023 учебный год, утвержденным приказом ректора от 28.03.2022 №28;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«Педагогические коммуникации в гипермедиа формате» в течение 2022/2023 учебного года: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</w:t>
            </w:r>
          </w:p>
        </w:tc>
      </w:tr>
    </w:tbl>
    <w:p w:rsidR="00B55CA2" w:rsidRPr="001335A9" w:rsidRDefault="001335A9">
      <w:pPr>
        <w:rPr>
          <w:sz w:val="0"/>
          <w:szCs w:val="0"/>
          <w:lang w:val="ru-RU"/>
        </w:rPr>
      </w:pPr>
      <w:r w:rsidRPr="001335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5CA2" w:rsidRPr="001335A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при согласовании со всеми участниками образовательного процесса.</w:t>
            </w:r>
          </w:p>
        </w:tc>
      </w:tr>
      <w:tr w:rsidR="00B55CA2" w:rsidRPr="001335A9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Б1.О.01.02 «Педагогические коммуникации в гипермедиа формате».</w:t>
            </w:r>
          </w:p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B55CA2" w:rsidRPr="001335A9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 «Об утверждении федерального государственного образовательного стандарта высшего образования - магистратура по направлению подготовки 44.04.02 Психолого-педагогическое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«Педагогические коммуникации в гипермедиа формате»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B55CA2" w:rsidRPr="001335A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ОПК-4</w:t>
            </w:r>
          </w:p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</w:tr>
      <w:tr w:rsidR="00B55CA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B55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55CA2" w:rsidRPr="001335A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ОПК-4.1 знать общие принципы и подходы к реализации процесса духовно- нравственного воспитания; методы и приемы формирования ценностных ориентаций обучающихся, развития нравственных чувств, формирования нравственного облика, нравственной позиции, нравственного поведения</w:t>
            </w:r>
          </w:p>
        </w:tc>
      </w:tr>
      <w:tr w:rsidR="00B55CA2" w:rsidRPr="001335A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ОПК-4.2 знать нормативные документы, регламентирующие содержание базовых национальных ценностей</w:t>
            </w:r>
          </w:p>
        </w:tc>
      </w:tr>
      <w:tr w:rsidR="00B55CA2" w:rsidRPr="001335A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ОПК-4.3 уметь создавать воспитательные ситуации, создающие условия для духовно- нравственного воспитания обучающихся на основе базовых национальных ценностей</w:t>
            </w:r>
          </w:p>
        </w:tc>
      </w:tr>
      <w:tr w:rsidR="00B55CA2" w:rsidRPr="001335A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ОПК-4.4 уметь осуществлять отбор диагностическихсредств для определения уровня сформированности у них духовно-нравственных ценностей</w:t>
            </w:r>
          </w:p>
        </w:tc>
      </w:tr>
      <w:tr w:rsidR="00B55CA2" w:rsidRPr="001335A9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ОПК-4.5 владеть методами и приемами формирования воспитательных результатов на когнитивном, аффективном и поведенческом уровнях в различных видах учебной ивнеучебной деятельности, в том числе становления нравственного отношения обучающихся к окружающей действительности и усвоения духовных ценностей (индивидуально-личностных, общечеловеческих, национальных, семейных и др.)</w:t>
            </w:r>
          </w:p>
        </w:tc>
      </w:tr>
      <w:tr w:rsidR="00B55CA2" w:rsidRPr="001335A9">
        <w:trPr>
          <w:trHeight w:hRule="exact" w:val="277"/>
        </w:trPr>
        <w:tc>
          <w:tcPr>
            <w:tcW w:w="9640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</w:tr>
      <w:tr w:rsidR="00B55CA2" w:rsidRPr="001335A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УК-4</w:t>
            </w:r>
          </w:p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B55CA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B55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55CA2" w:rsidRPr="001335A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 знать стили делового общения, вербальные и невербальные средства взаимодействия с партнерами</w:t>
            </w:r>
          </w:p>
        </w:tc>
      </w:tr>
      <w:tr w:rsidR="00B55CA2" w:rsidRPr="001335A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УК-4.2 знать информационно-коммуникационные технологии</w:t>
            </w:r>
          </w:p>
        </w:tc>
      </w:tr>
      <w:tr w:rsidR="00B55CA2" w:rsidRPr="001335A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УК-4.3 знать требования к деловой переписке, особенности стилистики писем официального инеофициального назначения, социокультурные различия в оформлении корреспонденции</w:t>
            </w:r>
          </w:p>
        </w:tc>
      </w:tr>
      <w:tr w:rsidR="00B55CA2" w:rsidRPr="001335A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УК-4.4 знать требования к ведению устных деловых разговоров в процессе профессионального взаимодействия на государственном и языке</w:t>
            </w:r>
          </w:p>
        </w:tc>
      </w:tr>
    </w:tbl>
    <w:p w:rsidR="00B55CA2" w:rsidRPr="001335A9" w:rsidRDefault="001335A9">
      <w:pPr>
        <w:rPr>
          <w:sz w:val="0"/>
          <w:szCs w:val="0"/>
          <w:lang w:val="ru-RU"/>
        </w:rPr>
      </w:pPr>
      <w:r w:rsidRPr="001335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5CA2" w:rsidRPr="001335A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УК-4.5 уметь выбирать на государственном и иностранном (-ых) языках коммуникативно приемлемые стили делового общения</w:t>
            </w:r>
          </w:p>
        </w:tc>
      </w:tr>
      <w:tr w:rsidR="00B55CA2" w:rsidRPr="001335A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УК-4.6 уметь применять информационно-коммуникационные технологии для решения различных коммуникативных задач при поиске необходимой информации впроцессе решения различных коммуникативных задач на иностранном (-ых) языках</w:t>
            </w:r>
          </w:p>
        </w:tc>
      </w:tr>
      <w:tr w:rsidR="00B55CA2" w:rsidRPr="001335A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УК-4.7 уметь учитывать социокультурные различия в оформлении корреспонденции на государственноми иностранном (-ых) языках</w:t>
            </w:r>
          </w:p>
        </w:tc>
      </w:tr>
      <w:tr w:rsidR="00B55CA2" w:rsidRPr="001335A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УК-4.8 уметь коммуникативно и культурно приемлемо вести устные деловые разговоры в процессе профессионального взаимодействия иностранном (-ых) языках</w:t>
            </w:r>
          </w:p>
        </w:tc>
      </w:tr>
      <w:tr w:rsidR="00B55CA2" w:rsidRPr="001335A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УК-4.9 владеть способами выбора вербальных и невербальных средств взаимодействия с партнерами</w:t>
            </w:r>
          </w:p>
        </w:tc>
      </w:tr>
      <w:tr w:rsidR="00B55CA2" w:rsidRPr="001335A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УК-4.10 владеть навыками деловой переписки в рамках профессиональной тематики, учитывая особенности стилистики официальных и неофициальных писем, учитывая социокультурные различия в формате корреспонденции на государственном и иностранном (-ых) языках</w:t>
            </w:r>
          </w:p>
        </w:tc>
      </w:tr>
      <w:tr w:rsidR="00B55CA2" w:rsidRPr="001335A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УК-4.11 владеть умениями выполнять перевод академических и профессиональных текстов с иностранного(-ых) на государственный язык</w:t>
            </w:r>
          </w:p>
        </w:tc>
      </w:tr>
      <w:tr w:rsidR="00B55CA2" w:rsidRPr="001335A9">
        <w:trPr>
          <w:trHeight w:hRule="exact" w:val="277"/>
        </w:trPr>
        <w:tc>
          <w:tcPr>
            <w:tcW w:w="9640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</w:tr>
      <w:tr w:rsidR="00B55CA2" w:rsidRPr="001335A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B55CA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B55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B55CA2" w:rsidRPr="001335A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УК-5.1 знать культурные особенности и традиции различных сообществ</w:t>
            </w:r>
          </w:p>
        </w:tc>
      </w:tr>
      <w:tr w:rsidR="00B55CA2" w:rsidRPr="001335A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УК-5.2 знать этапы исторического развития общества (включая основные события, деятельность основных исторических деятелей) и культурные традиции мира (включаямировые религии, философские и этические учения)</w:t>
            </w:r>
          </w:p>
        </w:tc>
      </w:tr>
      <w:tr w:rsidR="00B55CA2" w:rsidRPr="001335A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УК-5.3 знать способы взаимодействия с людьми с целью успешного выполнения профессиональных задач и усиления социальной интеграции, национальные и социокультурные особенности</w:t>
            </w:r>
          </w:p>
        </w:tc>
      </w:tr>
      <w:tr w:rsidR="00B55CA2" w:rsidRPr="001335A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УК-5.4 уметь находить и использовать информацию о культурных особенностях и традициях различных сообществ, социальных и национальных групп, необходимую для саморазвития и взаимодействия с ними</w:t>
            </w:r>
          </w:p>
        </w:tc>
      </w:tr>
      <w:tr w:rsidR="00B55CA2" w:rsidRPr="001335A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УК-5.5 уметь учитывать историческое наследие и социокультурные традиции различных народовв зависимости от среды взаимодействия и задач образования</w:t>
            </w:r>
          </w:p>
        </w:tc>
      </w:tr>
      <w:tr w:rsidR="00B55CA2" w:rsidRPr="001335A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УК-5.6 уметь учитывать национальные и социокультурные особенности людей с целью успешного выполнения профессиональных задач и усиления социальной интеграции</w:t>
            </w:r>
          </w:p>
        </w:tc>
      </w:tr>
      <w:tr w:rsidR="00B55CA2" w:rsidRPr="001335A9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УК-5.7 владеть способами толерантного и конструктивного выстраивания взаимодействия с людьми с учетом их национальных и социокультурных особенностей с целью успешного выполнения профессиональных задач и усиления социальной интеграции</w:t>
            </w:r>
          </w:p>
        </w:tc>
      </w:tr>
      <w:tr w:rsidR="00B55CA2" w:rsidRPr="001335A9">
        <w:trPr>
          <w:trHeight w:hRule="exact" w:val="416"/>
        </w:trPr>
        <w:tc>
          <w:tcPr>
            <w:tcW w:w="9640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</w:tr>
      <w:tr w:rsidR="00B55CA2" w:rsidRPr="001335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B55CA2" w:rsidRPr="001335A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B55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Б1.О.01.02 «Педагогические коммуникации в гипермедиа формате» относится к обязательной части, является дисциплиной Блока Б1. «Дисциплины (модули)». Модуль "Профессиональная коммуникация" основной профессиональной образовательной программы высшего образования - магистратура по направлению подготовки 44.04.02 Психолого-педагогическое образование.</w:t>
            </w:r>
          </w:p>
        </w:tc>
      </w:tr>
    </w:tbl>
    <w:p w:rsidR="00B55CA2" w:rsidRPr="001335A9" w:rsidRDefault="001335A9">
      <w:pPr>
        <w:rPr>
          <w:sz w:val="0"/>
          <w:szCs w:val="0"/>
          <w:lang w:val="ru-RU"/>
        </w:rPr>
      </w:pPr>
      <w:r w:rsidRPr="001335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B55CA2" w:rsidRPr="001335A9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B55CA2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CA2" w:rsidRDefault="00B55CA2"/>
        </w:tc>
      </w:tr>
      <w:tr w:rsidR="00B55CA2" w:rsidRPr="001335A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CA2" w:rsidRPr="001335A9" w:rsidRDefault="00B55CA2">
            <w:pPr>
              <w:rPr>
                <w:lang w:val="ru-RU"/>
              </w:rPr>
            </w:pPr>
          </w:p>
        </w:tc>
      </w:tr>
      <w:tr w:rsidR="00B55CA2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CA2" w:rsidRDefault="001335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Практикум профессиональной коммуникации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CA2" w:rsidRPr="001335A9" w:rsidRDefault="001335A9">
            <w:pPr>
              <w:spacing w:after="0" w:line="240" w:lineRule="auto"/>
              <w:jc w:val="center"/>
              <w:rPr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lang w:val="ru-RU"/>
              </w:rPr>
              <w:t>Планирование профессии и карьеры</w:t>
            </w:r>
          </w:p>
          <w:p w:rsidR="00B55CA2" w:rsidRPr="001335A9" w:rsidRDefault="001335A9">
            <w:pPr>
              <w:spacing w:after="0" w:line="240" w:lineRule="auto"/>
              <w:jc w:val="center"/>
              <w:rPr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lang w:val="ru-RU"/>
              </w:rPr>
              <w:t>Тренинг коммуникативной компетентности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УК-4, УК-5, ОПК-4</w:t>
            </w:r>
          </w:p>
        </w:tc>
      </w:tr>
      <w:tr w:rsidR="00B55CA2" w:rsidRPr="001335A9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B55CA2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55CA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55CA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55CA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5CA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55CA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55CA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5CA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B55CA2"/>
        </w:tc>
      </w:tr>
      <w:tr w:rsidR="00B55CA2">
        <w:trPr>
          <w:trHeight w:hRule="exact" w:val="1805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B55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B55CA2" w:rsidRPr="001335A9" w:rsidRDefault="00B55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B55CA2">
        <w:trPr>
          <w:trHeight w:hRule="exact" w:val="416"/>
        </w:trPr>
        <w:tc>
          <w:tcPr>
            <w:tcW w:w="3970" w:type="dxa"/>
          </w:tcPr>
          <w:p w:rsidR="00B55CA2" w:rsidRDefault="00B55CA2"/>
        </w:tc>
        <w:tc>
          <w:tcPr>
            <w:tcW w:w="1702" w:type="dxa"/>
          </w:tcPr>
          <w:p w:rsidR="00B55CA2" w:rsidRDefault="00B55CA2"/>
        </w:tc>
        <w:tc>
          <w:tcPr>
            <w:tcW w:w="1702" w:type="dxa"/>
          </w:tcPr>
          <w:p w:rsidR="00B55CA2" w:rsidRDefault="00B55CA2"/>
        </w:tc>
        <w:tc>
          <w:tcPr>
            <w:tcW w:w="426" w:type="dxa"/>
          </w:tcPr>
          <w:p w:rsidR="00B55CA2" w:rsidRDefault="00B55CA2"/>
        </w:tc>
        <w:tc>
          <w:tcPr>
            <w:tcW w:w="852" w:type="dxa"/>
          </w:tcPr>
          <w:p w:rsidR="00B55CA2" w:rsidRDefault="00B55CA2"/>
        </w:tc>
        <w:tc>
          <w:tcPr>
            <w:tcW w:w="993" w:type="dxa"/>
          </w:tcPr>
          <w:p w:rsidR="00B55CA2" w:rsidRDefault="00B55CA2"/>
        </w:tc>
      </w:tr>
      <w:tr w:rsidR="00B55CA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B55CA2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5CA2" w:rsidRDefault="00B55CA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5CA2" w:rsidRDefault="00B55CA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5CA2" w:rsidRDefault="00B55C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55CA2" w:rsidRDefault="00B55CA2"/>
        </w:tc>
      </w:tr>
      <w:tr w:rsidR="00B55CA2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Понятие и структура коммуникации в гипермедиа формате (электронной</w:t>
            </w:r>
          </w:p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5CA2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Мультимедийные обучающие системы, их возможности. Программные и технические средства мультимедиа.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5CA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Телекоммуникации в образовании. Синхронные и асинхронные средства общения.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5CA2">
        <w:trPr>
          <w:trHeight w:hRule="exact" w:val="112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Электронные жанры профессиональной коммуникации: видео-конференции и дискуссии, общение в блогах и профессиональных сообществах.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5CA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Интернет как средство массовой коммуникации и особая коммуникативная среда.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5CA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B55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Общение в социальных сетях.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5CA2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7. Виртуальные методические объединения учителей/ педагогов (ВМО).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ВМО</w:t>
            </w:r>
          </w:p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 Омской области,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5CA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8. Особенности проведения видеолекции и вебинара.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Телеконференция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55CA2" w:rsidRDefault="001335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B55CA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 9. Информационная образовательная среда и информационное образовательное пространство в образовательном учреждении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5CA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1. Требования к контенту и  оформлению доклада в форме мультимедийной презентации (в программе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5CA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Телекоммуникации в образовании. Синхронные и асинхронные средства общения.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5CA2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3. Электронные жанры профессиональной коммуникации: видео-конференции и дискуссии, общение в блогах и профессиональных сообществах.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5CA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Средства педагогического общения в интернете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5CA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Самопрезентация в Интернет- коммуникации.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5CA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 Группы социального взаимодействия педагогов.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5CA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7. Виртуальные методические объединения учителей/ педагогов (ВМО).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ВМО</w:t>
            </w:r>
          </w:p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 Омской области, РФ.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5CA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8. Особенности проведения видеолекции и вебинара.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Телеконфренция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5CA2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Информационная образовательная среда и информационное образовательное пространство в образовательном учреждении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5C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B55CA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55CA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B55CA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5CA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B55C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B55CA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B55CA2" w:rsidRPr="001335A9">
        <w:trPr>
          <w:trHeight w:hRule="exact" w:val="703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B55CA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B55CA2" w:rsidRPr="001335A9" w:rsidRDefault="001335A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1335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</w:t>
            </w:r>
          </w:p>
        </w:tc>
      </w:tr>
    </w:tbl>
    <w:p w:rsidR="00B55CA2" w:rsidRPr="001335A9" w:rsidRDefault="001335A9">
      <w:pPr>
        <w:rPr>
          <w:sz w:val="0"/>
          <w:szCs w:val="0"/>
          <w:lang w:val="ru-RU"/>
        </w:rPr>
      </w:pPr>
      <w:r w:rsidRPr="001335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5CA2" w:rsidRPr="001335A9">
        <w:trPr>
          <w:trHeight w:hRule="exact" w:val="1083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B55CA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B55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B55CA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B55CA2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Понятие и структура коммуникации в гипермедиа формате (электронной</w:t>
            </w:r>
          </w:p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коммуникации).</w:t>
            </w:r>
          </w:p>
        </w:tc>
      </w:tr>
      <w:tr w:rsidR="00B55CA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коммуникация –  очередной этап развития социальных коммуникаций. "Сеть" как  деле всемирный феномен</w:t>
            </w:r>
          </w:p>
          <w:p w:rsidR="00B55CA2" w:rsidRDefault="00133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Три этапа развития электронной коммуникации: инструментальный, интеллектуальный и универсальный.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электронной коммуникации.</w:t>
            </w:r>
          </w:p>
        </w:tc>
      </w:tr>
      <w:tr w:rsidR="00B55CA2" w:rsidRPr="001335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Мультимедийные обучающие системы, их возможности. Программные и технические средства мультимедиа.</w:t>
            </w:r>
          </w:p>
        </w:tc>
      </w:tr>
      <w:tr w:rsidR="00B55CA2" w:rsidRPr="001335A9">
        <w:trPr>
          <w:trHeight w:hRule="exact" w:val="14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развития современных информационных технологий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образовании: 1) универсальные информационные технологии (текстовые редакторы, графические пакеты, системы управления базами данных, процессоры электронных таблиц, системы моделирования, экспертные системы и т. п.); 2) компьютерные средства телекоммуникаций; 3) компьютерные обучающие и контролирующие программы,</w:t>
            </w:r>
          </w:p>
        </w:tc>
      </w:tr>
    </w:tbl>
    <w:p w:rsidR="00B55CA2" w:rsidRPr="001335A9" w:rsidRDefault="001335A9">
      <w:pPr>
        <w:rPr>
          <w:sz w:val="0"/>
          <w:szCs w:val="0"/>
          <w:lang w:val="ru-RU"/>
        </w:rPr>
      </w:pPr>
      <w:r w:rsidRPr="001335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5CA2" w:rsidRPr="001335A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электронные учебники; 4) мультимедийные средства.Мультимедийные средства обучения. Гипермедиа. Виды мультимедийных средств обучения. Задачи применения мультимедиа. Основные проблемы, связанные с использованием мультимедийных технологий.</w:t>
            </w:r>
          </w:p>
        </w:tc>
      </w:tr>
      <w:tr w:rsidR="00B55CA2" w:rsidRPr="001335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Телекоммуникации в образовании. Синхронные и асинхронные средства общения.</w:t>
            </w:r>
          </w:p>
        </w:tc>
      </w:tr>
      <w:tr w:rsidR="00B55CA2" w:rsidRPr="001335A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Телекоммуникации в образовании. Асинхронная связь : электронная почта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Интернет форумы, электронные доски, группы новостей, списки рассылки, блоги.Синхронная связь : быстрые сообщения (например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Instant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Messaging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социальных сетях), чаты, видеоконференции, голосовые конференции.</w:t>
            </w:r>
          </w:p>
        </w:tc>
      </w:tr>
      <w:tr w:rsidR="00B55CA2" w:rsidRPr="001335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Электронные жанры профессиональной коммуникации: видео-конференции и дискуссии, общение в блогах и профессиональных сообществах.</w:t>
            </w:r>
          </w:p>
        </w:tc>
      </w:tr>
      <w:tr w:rsidR="00B55CA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Блоги, правила участия в профессиональных блогах, ошибки ведения блогов. профессиональные педагогические сообщества.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дискуссийй в сети. Форумы. Видеоконференции.</w:t>
            </w:r>
          </w:p>
        </w:tc>
      </w:tr>
      <w:tr w:rsidR="00B55CA2" w:rsidRPr="001335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Интернет как средство массовой коммуникации и особая коммуникативная среда.</w:t>
            </w:r>
          </w:p>
        </w:tc>
      </w:tr>
      <w:tr w:rsidR="00B55CA2" w:rsidRPr="001335A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Интернет-коммуникации. Особенности интернет-коммуникаций. Основные направления исследований в области изучения Интернет-коммуникации</w:t>
            </w:r>
          </w:p>
        </w:tc>
      </w:tr>
      <w:tr w:rsidR="00B55CA2" w:rsidRPr="001335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B55C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Общение в социальных сетях.</w:t>
            </w:r>
          </w:p>
        </w:tc>
      </w:tr>
      <w:tr w:rsidR="00B55CA2" w:rsidRPr="001335A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общения в социальных сетях. Социальная сеть в образовательном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формате, возможности  использования социальных сетей  для педагогического общения.</w:t>
            </w:r>
          </w:p>
        </w:tc>
      </w:tr>
      <w:tr w:rsidR="00B55CA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7. Виртуальные методические объединения учителей/ педагогов (ВМО).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ВМО</w:t>
            </w:r>
          </w:p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 Омской области, РФ.</w:t>
            </w:r>
          </w:p>
        </w:tc>
      </w:tr>
      <w:tr w:rsidR="00B55CA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B55CA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55CA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8. Особенности проведения видеолекции и вебинара.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Телеконференция</w:t>
            </w:r>
          </w:p>
        </w:tc>
      </w:tr>
      <w:tr w:rsidR="00B55CA2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Правилда проведения видеолекций. Требования к подготовке и проведению вебинара.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телеконференции.</w:t>
            </w:r>
          </w:p>
        </w:tc>
      </w:tr>
      <w:tr w:rsidR="00B55CA2" w:rsidRPr="001335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Информационная образовательная среда и информационное образовательное пространство в образовательном учреждении</w:t>
            </w:r>
          </w:p>
        </w:tc>
      </w:tr>
      <w:tr w:rsidR="00B55CA2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информационной образовательной среды. Система факторов формирования информационно-образовательной среды в образовательном учреждении.  Особенности информатизации образовательного процесса при использовании компонентов информационной образовательной среды в образовательном учреждении. Информационное образовательное пространство как система информационных образовательных сред в образовательном учреждении.</w:t>
            </w:r>
          </w:p>
          <w:p w:rsidR="00B55CA2" w:rsidRDefault="00133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Автоматизация управления учебным заведением: предпосылки, основные возможности.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дистанционного образования. Дистанционные технологии. Процесс разработки дистанционных курсов.</w:t>
            </w:r>
          </w:p>
          <w:p w:rsidR="00B55CA2" w:rsidRDefault="00B55CA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55CA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B55CA2" w:rsidRPr="001335A9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1. Требования к контенту и  оформлению доклада в форме мультимедийной презентации (в программе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Microsoft</w:t>
            </w: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Office</w:t>
            </w: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PowerPoint</w:t>
            </w: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55CA2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Мультимедиа, гипермедиа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Задачи использования мультимедиа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Правила оформления мультимедиа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Культура мельтимедийной презенатции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Использование мультимедийной презентации для визуализации научного доклада.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Основные ошибки в оформлении презентации.</w:t>
            </w:r>
          </w:p>
          <w:p w:rsidR="00B55CA2" w:rsidRDefault="00133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Самопрезентация с помощью мультимедиа</w:t>
            </w:r>
          </w:p>
        </w:tc>
      </w:tr>
    </w:tbl>
    <w:p w:rsidR="00B55CA2" w:rsidRDefault="001335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5CA2" w:rsidRPr="001335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2. Телекоммуникации в образовании. Синхронные и асинхронные средства общения.</w:t>
            </w:r>
          </w:p>
        </w:tc>
      </w:tr>
      <w:tr w:rsidR="00B55CA2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Электронная почта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Группы новостей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USENET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или телеконференции - коллективная коммуникационная система. Сетевые новости -  вторая по распространенности служба. Принцип передачи сообщения  "от одного-многим".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Списки рассылки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maillists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Чаты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Chat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беседа через интернет) - интерактивная система коллективной коммуникации, поддерживающая письменные дискуссии в режиме реального времени.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Служба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ICQ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seek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", в пер. с англ. - "Я тебя ищу") - служба, которая позволяет пользователям сети обмениваться сообщениями в реальном масштабе времени, а также организовывать чат, передавать файлы и многое другое.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Служба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FTP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Transfer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протокол передачи файлов) -  служба, позволяющая осуществлять копирование файлов (программ, видео-, аудиофайлов, документации и т. п.) в режиме реального времени как с удаленного компьютера на свой, так и наоборот.</w:t>
            </w:r>
          </w:p>
          <w:p w:rsidR="00B55CA2" w:rsidRDefault="00133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служба глобального соединения ("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World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Wide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").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Web-сайт.</w:t>
            </w:r>
          </w:p>
          <w:p w:rsidR="00B55CA2" w:rsidRDefault="00133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IP-телефония</w:t>
            </w:r>
          </w:p>
        </w:tc>
      </w:tr>
      <w:tr w:rsidR="00B55CA2" w:rsidRPr="001335A9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3. Электронные жанры профессиональной коммуникации: видео-конференции и дискуссии, общение в блогах и профессиональных сообществах.</w:t>
            </w:r>
          </w:p>
        </w:tc>
      </w:tr>
      <w:tr w:rsidR="00B55CA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Блоги, правила участия в профессиональных блогах, ошибки ведения блогов, профессиональные педагогические сообщества.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Организация и проведение дискуссийй в сети.</w:t>
            </w:r>
          </w:p>
          <w:p w:rsidR="00B55CA2" w:rsidRDefault="00133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Форумы.</w:t>
            </w:r>
          </w:p>
          <w:p w:rsidR="00B55CA2" w:rsidRDefault="00133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Видеоконференции.</w:t>
            </w:r>
          </w:p>
        </w:tc>
      </w:tr>
      <w:tr w:rsidR="00B55CA2" w:rsidRPr="001335A9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Средства педагогического общения в интернете</w:t>
            </w:r>
          </w:p>
        </w:tc>
      </w:tr>
      <w:tr w:rsidR="00B55CA2" w:rsidRPr="001335A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Классификации средств педагогического общения в Интернете.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 Типы сетевого педагогического общения.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Психологические особенности делового, неформального и игрового общения в Интернете.</w:t>
            </w:r>
          </w:p>
        </w:tc>
      </w:tr>
      <w:tr w:rsidR="00B55CA2" w:rsidRPr="001335A9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Самопрезентация в Интернет-коммуникации.</w:t>
            </w:r>
          </w:p>
        </w:tc>
      </w:tr>
      <w:tr w:rsidR="00B55CA2" w:rsidRPr="001335A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самопрезентации в интернет коммуникациях.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Блог педагога.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Сайт педагога.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Группа в соцальных сетях.</w:t>
            </w:r>
          </w:p>
        </w:tc>
      </w:tr>
      <w:tr w:rsidR="00B55CA2" w:rsidRPr="001335A9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 Группы социального взаимодействия педагогов.</w:t>
            </w:r>
          </w:p>
        </w:tc>
      </w:tr>
      <w:tr w:rsidR="00B55CA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Использование вконтакте для педагогического общения.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Инструменты социальных сетей для организации педагогической коммуникации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Facebook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55CA2" w:rsidRDefault="00133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</w:tr>
      <w:tr w:rsidR="00B55CA2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7. Виртуальные методические объединения учителей/ педагогов (ВМО).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ВМО</w:t>
            </w:r>
          </w:p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 Омской области, РФ.</w:t>
            </w:r>
          </w:p>
        </w:tc>
      </w:tr>
      <w:tr w:rsidR="00B55CA2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B55CA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55CA2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8. Особенности проведения видеолекции и вебинара.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Телеконфренция</w:t>
            </w:r>
          </w:p>
        </w:tc>
      </w:tr>
      <w:tr w:rsidR="00B55CA2" w:rsidRPr="001335A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Правила организации и проведения вебинара.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Правила организации и порведения виддеолекции. Различные форматы видеолекций.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Правила организации и проведения телеконференции.</w:t>
            </w:r>
          </w:p>
        </w:tc>
      </w:tr>
      <w:tr w:rsidR="00B55CA2" w:rsidRPr="001335A9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9. Информационная образовательная среда и информационное образовательное пространство в образовательном учреждении</w:t>
            </w:r>
          </w:p>
        </w:tc>
      </w:tr>
      <w:tr w:rsidR="00B55CA2" w:rsidRPr="001335A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Понятия "информационная образовательная среда", "информационнаое пространство"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Электронная среда образовательной организации.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Сайт педагога и управление сайтом .</w:t>
            </w:r>
          </w:p>
        </w:tc>
      </w:tr>
    </w:tbl>
    <w:p w:rsidR="00B55CA2" w:rsidRPr="001335A9" w:rsidRDefault="001335A9">
      <w:pPr>
        <w:rPr>
          <w:sz w:val="0"/>
          <w:szCs w:val="0"/>
          <w:lang w:val="ru-RU"/>
        </w:rPr>
      </w:pPr>
      <w:r w:rsidRPr="001335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B55CA2" w:rsidRPr="001335A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B55CA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B55CA2" w:rsidRPr="001335A9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«Педагогические коммуникации в гипермедиа формате» / Котлярова Т.С.. – Омск: Изд-во Омской гуманитарной академии, 2022.</w:t>
            </w:r>
          </w:p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B55CA2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B55CA2" w:rsidRPr="001335A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Минин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Я..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Московский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35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978-5-4263-0464-2.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35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35A9">
              <w:rPr>
                <w:lang w:val="ru-RU"/>
              </w:rPr>
              <w:t xml:space="preserve"> </w:t>
            </w:r>
            <w:hyperlink r:id="rId4" w:history="1">
              <w:r w:rsidR="00D56745">
                <w:rPr>
                  <w:rStyle w:val="a3"/>
                  <w:lang w:val="ru-RU"/>
                </w:rPr>
                <w:t>http://www.iprbookshop.ru/72493.html</w:t>
              </w:r>
            </w:hyperlink>
            <w:r w:rsidRPr="001335A9">
              <w:rPr>
                <w:lang w:val="ru-RU"/>
              </w:rPr>
              <w:t xml:space="preserve"> </w:t>
            </w:r>
          </w:p>
        </w:tc>
      </w:tr>
      <w:tr w:rsidR="00B55CA2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Кияев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Трофимова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1335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978-5-534-03966-5.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D56745">
                <w:rPr>
                  <w:rStyle w:val="a3"/>
                </w:rPr>
                <w:t>https://urait.ru/bcode/421518</w:t>
              </w:r>
            </w:hyperlink>
            <w:r>
              <w:t xml:space="preserve"> </w:t>
            </w:r>
          </w:p>
        </w:tc>
      </w:tr>
      <w:tr w:rsidR="00B55CA2">
        <w:trPr>
          <w:trHeight w:hRule="exact" w:val="304"/>
        </w:trPr>
        <w:tc>
          <w:tcPr>
            <w:tcW w:w="285" w:type="dxa"/>
          </w:tcPr>
          <w:p w:rsidR="00B55CA2" w:rsidRDefault="00B55CA2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B55CA2" w:rsidRPr="001335A9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образовании: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Власова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Лурье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Мусихина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Худякова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Пермь: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гуманитарно-педагогический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35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1335A9">
              <w:rPr>
                <w:lang w:val="ru-RU"/>
              </w:rPr>
              <w:t xml:space="preserve"> 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335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335A9">
              <w:rPr>
                <w:lang w:val="ru-RU"/>
              </w:rPr>
              <w:t xml:space="preserve"> </w:t>
            </w:r>
            <w:hyperlink r:id="rId6" w:history="1">
              <w:r w:rsidR="00D56745">
                <w:rPr>
                  <w:rStyle w:val="a3"/>
                  <w:lang w:val="ru-RU"/>
                </w:rPr>
                <w:t>http://www.iprbookshop.ru/70624.html</w:t>
              </w:r>
            </w:hyperlink>
            <w:r w:rsidRPr="001335A9">
              <w:rPr>
                <w:lang w:val="ru-RU"/>
              </w:rPr>
              <w:t xml:space="preserve"> </w:t>
            </w:r>
          </w:p>
        </w:tc>
      </w:tr>
      <w:tr w:rsidR="00B55CA2" w:rsidRPr="001335A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B55CA2" w:rsidRPr="001335A9">
        <w:trPr>
          <w:trHeight w:hRule="exact" w:val="501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D567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D567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D567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D567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D567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5611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D567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D567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D567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D567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D567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D567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D567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</w:t>
            </w:r>
          </w:p>
        </w:tc>
      </w:tr>
    </w:tbl>
    <w:p w:rsidR="00B55CA2" w:rsidRPr="001335A9" w:rsidRDefault="001335A9">
      <w:pPr>
        <w:rPr>
          <w:sz w:val="0"/>
          <w:szCs w:val="0"/>
          <w:lang w:val="ru-RU"/>
        </w:rPr>
      </w:pPr>
      <w:r w:rsidRPr="001335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5CA2" w:rsidRPr="001335A9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B55CA2" w:rsidRPr="001335A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B55CA2">
        <w:trPr>
          <w:trHeight w:hRule="exact" w:val="101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B55CA2" w:rsidRDefault="00133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</w:p>
        </w:tc>
      </w:tr>
    </w:tbl>
    <w:p w:rsidR="00B55CA2" w:rsidRDefault="001335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5CA2" w:rsidRPr="001335A9">
        <w:trPr>
          <w:trHeight w:hRule="exact" w:val="36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изучении теоретического материала всегда полезно выписывать формулы и графики.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B55CA2" w:rsidRPr="001335A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B55CA2" w:rsidRPr="001335A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B55CA2" w:rsidRPr="001335A9" w:rsidRDefault="00B55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B55CA2" w:rsidRDefault="00133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B55CA2" w:rsidRDefault="00133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B55CA2" w:rsidRPr="001335A9" w:rsidRDefault="00B55CA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B55CA2" w:rsidRPr="001335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B55CA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0" w:history="1">
              <w:r w:rsidR="00D5674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B55CA2" w:rsidRPr="001335A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1" w:history="1">
              <w:r w:rsidR="00D567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B55CA2" w:rsidRPr="001335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D567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B55CA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B55CA2" w:rsidRPr="001335A9">
        <w:trPr>
          <w:trHeight w:hRule="exact" w:val="583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</w:tc>
      </w:tr>
    </w:tbl>
    <w:p w:rsidR="00B55CA2" w:rsidRPr="001335A9" w:rsidRDefault="001335A9">
      <w:pPr>
        <w:rPr>
          <w:sz w:val="0"/>
          <w:szCs w:val="0"/>
          <w:lang w:val="ru-RU"/>
        </w:rPr>
      </w:pPr>
      <w:r w:rsidRPr="001335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5CA2" w:rsidRPr="001335A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B55CA2" w:rsidRPr="001335A9">
        <w:trPr>
          <w:trHeight w:hRule="exact" w:val="277"/>
        </w:trPr>
        <w:tc>
          <w:tcPr>
            <w:tcW w:w="9640" w:type="dxa"/>
          </w:tcPr>
          <w:p w:rsidR="00B55CA2" w:rsidRPr="001335A9" w:rsidRDefault="00B55CA2">
            <w:pPr>
              <w:rPr>
                <w:lang w:val="ru-RU"/>
              </w:rPr>
            </w:pPr>
          </w:p>
        </w:tc>
      </w:tr>
      <w:tr w:rsidR="00B55CA2" w:rsidRPr="001335A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B55CA2">
        <w:trPr>
          <w:trHeight w:hRule="exact" w:val="126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B55CA2" w:rsidRPr="001335A9" w:rsidRDefault="00133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3" w:history="1">
              <w:r w:rsidR="005611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B55CA2" w:rsidRDefault="00133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35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Операционная</w:t>
            </w:r>
          </w:p>
        </w:tc>
      </w:tr>
    </w:tbl>
    <w:p w:rsidR="00B55CA2" w:rsidRDefault="001335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B55CA2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B55CA2" w:rsidRDefault="00133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 Microsoft Windows 10, Microsoft Office Professional Plus 2007,  LibreOffice Writer, LibreOffice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B55CA2" w:rsidRDefault="00B55CA2"/>
    <w:sectPr w:rsidR="00B55CA2" w:rsidSect="00B55CA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427AE"/>
    <w:rsid w:val="001335A9"/>
    <w:rsid w:val="001F0BC7"/>
    <w:rsid w:val="005611CE"/>
    <w:rsid w:val="00694978"/>
    <w:rsid w:val="00800505"/>
    <w:rsid w:val="00B55CA2"/>
    <w:rsid w:val="00D31453"/>
    <w:rsid w:val="00D56745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FCD225-B8B6-433E-ABE7-276C2B5D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1C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11CE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D56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fgosvo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70624.html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rait.ru/bcode/421518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www.biblio-online.ru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4" Type="http://schemas.openxmlformats.org/officeDocument/2006/relationships/hyperlink" Target="http://www.iprbookshop.ru/72493.html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www.consultant.ru/edu/student/stu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6765</Words>
  <Characters>38564</Characters>
  <Application>Microsoft Office Word</Application>
  <DocSecurity>0</DocSecurity>
  <Lines>321</Lines>
  <Paragraphs>90</Paragraphs>
  <ScaleCrop>false</ScaleCrop>
  <Company/>
  <LinksUpToDate>false</LinksUpToDate>
  <CharactersWithSpaces>45239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2022-2023_ФГОС3++2022_Маг-ОФО-ППО(УДО)(22)_plx_Педагогические коммуникации в гипермедиа формате</dc:title>
  <dc:creator>FastReport.NET</dc:creator>
  <cp:lastModifiedBy>Mark Bernstorf</cp:lastModifiedBy>
  <cp:revision>6</cp:revision>
  <dcterms:created xsi:type="dcterms:W3CDTF">2022-04-29T17:28:00Z</dcterms:created>
  <dcterms:modified xsi:type="dcterms:W3CDTF">2022-11-14T02:46:00Z</dcterms:modified>
</cp:coreProperties>
</file>